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1B" w:rsidRDefault="007D7A1B" w:rsidP="007D7A1B">
      <w:pPr>
        <w:jc w:val="center"/>
        <w:rPr>
          <w:b/>
        </w:rPr>
      </w:pPr>
      <w:r>
        <w:rPr>
          <w:b/>
        </w:rPr>
        <w:t>Special Called Meeting</w:t>
      </w:r>
    </w:p>
    <w:p w:rsidR="007D7A1B" w:rsidRDefault="007D7A1B" w:rsidP="007D7A1B">
      <w:pPr>
        <w:jc w:val="center"/>
        <w:rPr>
          <w:b/>
        </w:rPr>
      </w:pPr>
      <w:r>
        <w:rPr>
          <w:b/>
        </w:rPr>
        <w:t xml:space="preserve"> Benton City Council </w:t>
      </w:r>
    </w:p>
    <w:p w:rsidR="001F376C" w:rsidRDefault="007C342D" w:rsidP="007D7A1B">
      <w:pPr>
        <w:jc w:val="center"/>
        <w:rPr>
          <w:b/>
        </w:rPr>
      </w:pPr>
      <w:r>
        <w:rPr>
          <w:b/>
        </w:rPr>
        <w:t>October 28</w:t>
      </w:r>
      <w:r w:rsidR="005938C3">
        <w:rPr>
          <w:b/>
        </w:rPr>
        <w:t>, 2019</w:t>
      </w:r>
    </w:p>
    <w:p w:rsidR="001F376C" w:rsidRDefault="001F376C">
      <w:pPr>
        <w:pStyle w:val="BodyText"/>
        <w:rPr>
          <w:b/>
        </w:rPr>
      </w:pPr>
    </w:p>
    <w:p w:rsidR="001F376C" w:rsidRDefault="001F376C">
      <w:pPr>
        <w:pStyle w:val="BodyText"/>
        <w:spacing w:before="11"/>
        <w:rPr>
          <w:b/>
          <w:sz w:val="21"/>
        </w:rPr>
      </w:pPr>
    </w:p>
    <w:p w:rsidR="001F376C" w:rsidRDefault="009A6F1E">
      <w:pPr>
        <w:pStyle w:val="BodyText"/>
        <w:ind w:left="100" w:right="339" w:firstLine="719"/>
      </w:pPr>
      <w:r>
        <w:t>A special called meeting of the Benton City Council</w:t>
      </w:r>
      <w:r w:rsidR="001223FE">
        <w:t xml:space="preserve"> was called to order on </w:t>
      </w:r>
      <w:r w:rsidR="005938C3">
        <w:t>Monday</w:t>
      </w:r>
      <w:r>
        <w:t xml:space="preserve">, </w:t>
      </w:r>
      <w:r w:rsidR="007C342D">
        <w:t>October 28, 2019 at 5:00 P</w:t>
      </w:r>
      <w:r w:rsidR="007D7A1B">
        <w:t>.M. by Mayor R</w:t>
      </w:r>
      <w:r w:rsidR="007C342D">
        <w:t>ita Dotson followed by Pledge of Allegiance and prayer by Zach Brien.</w:t>
      </w:r>
    </w:p>
    <w:p w:rsidR="001F376C" w:rsidRDefault="001F376C">
      <w:pPr>
        <w:pStyle w:val="BodyText"/>
        <w:spacing w:before="1"/>
      </w:pPr>
    </w:p>
    <w:p w:rsidR="001223FE" w:rsidRDefault="009A6F1E" w:rsidP="007C342D">
      <w:pPr>
        <w:pStyle w:val="BodyText"/>
        <w:ind w:left="821" w:right="346"/>
      </w:pPr>
      <w:r>
        <w:t xml:space="preserve">Council Members Present: </w:t>
      </w:r>
      <w:r w:rsidR="00D32961">
        <w:t xml:space="preserve">Butch Holland, </w:t>
      </w:r>
      <w:r w:rsidR="00303482">
        <w:t xml:space="preserve">Charles Edmonds, </w:t>
      </w:r>
      <w:r w:rsidR="00CF0638">
        <w:t>Ann</w:t>
      </w:r>
      <w:r w:rsidR="00303482">
        <w:t xml:space="preserve"> Riley, </w:t>
      </w:r>
      <w:r w:rsidR="001223FE">
        <w:t>Rita Murray</w:t>
      </w:r>
      <w:r w:rsidR="007C342D">
        <w:t>,</w:t>
      </w:r>
      <w:r w:rsidR="00CF0638">
        <w:t xml:space="preserve"> </w:t>
      </w:r>
      <w:r w:rsidR="005938C3">
        <w:t>Sherra Riley</w:t>
      </w:r>
      <w:r w:rsidR="007C342D">
        <w:t xml:space="preserve"> and Kevin Farley</w:t>
      </w:r>
    </w:p>
    <w:p w:rsidR="007D7A1B" w:rsidRDefault="007D7A1B" w:rsidP="007D7A1B">
      <w:pPr>
        <w:pStyle w:val="BodyText"/>
        <w:ind w:left="821" w:right="346"/>
      </w:pPr>
    </w:p>
    <w:p w:rsidR="007D7A1B" w:rsidRDefault="009A6F1E" w:rsidP="00D32961">
      <w:pPr>
        <w:pStyle w:val="BodyText"/>
        <w:spacing w:before="1"/>
        <w:ind w:left="820"/>
      </w:pPr>
      <w:r>
        <w:t>Other Staff Present:</w:t>
      </w:r>
      <w:r w:rsidR="00D32961">
        <w:t xml:space="preserve"> </w:t>
      </w:r>
      <w:r>
        <w:t xml:space="preserve">Bethany Cooper, City </w:t>
      </w:r>
      <w:r w:rsidR="00D32961">
        <w:t>Clerk/Treas.</w:t>
      </w:r>
      <w:r w:rsidR="001223FE">
        <w:t>;</w:t>
      </w:r>
      <w:r w:rsidR="00303482">
        <w:t xml:space="preserve"> Zach Brien, City Attorney</w:t>
      </w:r>
      <w:r w:rsidR="007C342D">
        <w:t>; Stephen Sanderson, Police Chief; Caleb Curtner, Police Officer</w:t>
      </w:r>
    </w:p>
    <w:p w:rsidR="007C342D" w:rsidRDefault="007C342D" w:rsidP="00D32961">
      <w:pPr>
        <w:pStyle w:val="BodyText"/>
        <w:spacing w:before="1"/>
        <w:ind w:left="820"/>
      </w:pPr>
    </w:p>
    <w:p w:rsidR="007C342D" w:rsidRDefault="007C342D" w:rsidP="007C342D">
      <w:pPr>
        <w:pStyle w:val="BodyText"/>
        <w:spacing w:before="1"/>
        <w:ind w:firstLine="720"/>
      </w:pPr>
      <w:r>
        <w:t xml:space="preserve">Tracy Stevens </w:t>
      </w:r>
      <w:r w:rsidR="0023428F">
        <w:t xml:space="preserve">with </w:t>
      </w:r>
      <w:proofErr w:type="spellStart"/>
      <w:r w:rsidR="0023428F">
        <w:t>MegaFit</w:t>
      </w:r>
      <w:proofErr w:type="spellEnd"/>
      <w:r w:rsidR="0023428F">
        <w:t xml:space="preserve"> Meals was present</w:t>
      </w:r>
      <w:r>
        <w:t xml:space="preserve"> to explain what they do and their excitement </w:t>
      </w:r>
    </w:p>
    <w:p w:rsidR="007C342D" w:rsidRDefault="007C342D" w:rsidP="007C342D">
      <w:pPr>
        <w:pStyle w:val="BodyText"/>
        <w:spacing w:before="1"/>
      </w:pPr>
      <w:proofErr w:type="gramStart"/>
      <w:r>
        <w:t>of</w:t>
      </w:r>
      <w:proofErr w:type="gramEnd"/>
      <w:r>
        <w:t xml:space="preserve"> expanding their operation to </w:t>
      </w:r>
      <w:proofErr w:type="spellStart"/>
      <w:r>
        <w:t>SouthWest</w:t>
      </w:r>
      <w:proofErr w:type="spellEnd"/>
      <w:r>
        <w:t xml:space="preserve"> One.</w:t>
      </w:r>
    </w:p>
    <w:p w:rsidR="007C342D" w:rsidRDefault="007C342D" w:rsidP="007C342D">
      <w:pPr>
        <w:pStyle w:val="BodyText"/>
        <w:spacing w:before="1"/>
      </w:pPr>
    </w:p>
    <w:p w:rsidR="007C342D" w:rsidRDefault="007C342D" w:rsidP="007C342D">
      <w:pPr>
        <w:pStyle w:val="BodyText"/>
        <w:spacing w:before="1"/>
      </w:pPr>
      <w:r>
        <w:tab/>
        <w:t>Mayor Dotson read a Municipal Order to amend the personnel policy to update the Assigned City Vehicle section to allow police officers who live within 20 miles of Benton City Hall to drive the police cruisers home.  Mayor Dotson had previously check with KLC and there is no insurance liability by allowing this.  Mayor Dotson figures that it will cost an additional $1,000 per year in fuel.  S. Riley would like this to be revisited each year to check the fuel increase.  A motion was made by Murray, seconded by A. Riley to approve.  All agreed.  Motion carried.</w:t>
      </w:r>
    </w:p>
    <w:p w:rsidR="007C342D" w:rsidRDefault="007C342D" w:rsidP="007C342D">
      <w:pPr>
        <w:pStyle w:val="BodyText"/>
        <w:spacing w:before="1"/>
      </w:pPr>
    </w:p>
    <w:p w:rsidR="007C342D" w:rsidRDefault="007C342D" w:rsidP="007C342D">
      <w:pPr>
        <w:pStyle w:val="BodyText"/>
        <w:spacing w:before="1"/>
      </w:pPr>
      <w:r>
        <w:tab/>
        <w:t>Mayor Dotson read a Municipal Order to clarify the Vacation Leave section for better understanding.  A motion was made by Farley, seconded by S. Riley to approve.  All agreed.  Motion carried.</w:t>
      </w:r>
    </w:p>
    <w:p w:rsidR="007C342D" w:rsidRDefault="007C342D" w:rsidP="007C342D">
      <w:pPr>
        <w:pStyle w:val="BodyText"/>
        <w:spacing w:before="1"/>
      </w:pPr>
    </w:p>
    <w:p w:rsidR="007C342D" w:rsidRDefault="007C342D" w:rsidP="007C342D">
      <w:pPr>
        <w:pStyle w:val="BodyText"/>
        <w:spacing w:before="1"/>
      </w:pPr>
      <w:r>
        <w:tab/>
        <w:t>City Attorney Brien read a first reading of an ordinance to update the ABC ordinance.  This ordinance eliminates all previous ABC ordinances to include all updates in one.  Additions to this amendment include the shipping of alcohol to wet territories, 2</w:t>
      </w:r>
      <w:r w:rsidRPr="007C342D">
        <w:rPr>
          <w:vertAlign w:val="superscript"/>
        </w:rPr>
        <w:t>nd</w:t>
      </w:r>
      <w:r>
        <w:t xml:space="preserve"> Chance Law and Entertainment Destination Centers.</w:t>
      </w:r>
    </w:p>
    <w:p w:rsidR="007C342D" w:rsidRDefault="007C342D" w:rsidP="007C342D">
      <w:pPr>
        <w:pStyle w:val="BodyText"/>
        <w:spacing w:before="1"/>
      </w:pPr>
    </w:p>
    <w:p w:rsidR="007C342D" w:rsidRDefault="007C342D" w:rsidP="007C342D">
      <w:pPr>
        <w:pStyle w:val="BodyText"/>
        <w:spacing w:before="1"/>
      </w:pPr>
      <w:r>
        <w:tab/>
        <w:t>Mayor Dotson read a resolution to approve the acceptance of road funds from Kentucky Department of Highways in the amount of $110,895 to resurface the following areas:</w:t>
      </w:r>
    </w:p>
    <w:p w:rsidR="007C342D" w:rsidRDefault="007C342D" w:rsidP="007C342D">
      <w:pPr>
        <w:pStyle w:val="BodyText"/>
        <w:spacing w:before="1"/>
      </w:pPr>
    </w:p>
    <w:p w:rsidR="007C342D" w:rsidRDefault="007C342D" w:rsidP="007C342D">
      <w:pPr>
        <w:pStyle w:val="BodyText"/>
        <w:numPr>
          <w:ilvl w:val="0"/>
          <w:numId w:val="4"/>
        </w:numPr>
        <w:spacing w:before="1"/>
      </w:pPr>
      <w:r>
        <w:t>Olive Street from West 6</w:t>
      </w:r>
      <w:r w:rsidRPr="007C342D">
        <w:rPr>
          <w:vertAlign w:val="superscript"/>
        </w:rPr>
        <w:t>th</w:t>
      </w:r>
      <w:r>
        <w:t xml:space="preserve"> Street to West 10</w:t>
      </w:r>
      <w:r w:rsidRPr="007C342D">
        <w:rPr>
          <w:vertAlign w:val="superscript"/>
        </w:rPr>
        <w:t>th</w:t>
      </w:r>
      <w:r>
        <w:t xml:space="preserve"> Street</w:t>
      </w:r>
    </w:p>
    <w:p w:rsidR="007C342D" w:rsidRDefault="007C342D" w:rsidP="007C342D">
      <w:pPr>
        <w:pStyle w:val="BodyText"/>
        <w:numPr>
          <w:ilvl w:val="0"/>
          <w:numId w:val="4"/>
        </w:numPr>
        <w:spacing w:before="1"/>
      </w:pPr>
      <w:r>
        <w:t>West Oaks from KY 58 to Parkway Drive</w:t>
      </w:r>
    </w:p>
    <w:p w:rsidR="007C342D" w:rsidRDefault="007C342D" w:rsidP="007C342D">
      <w:pPr>
        <w:pStyle w:val="BodyText"/>
        <w:numPr>
          <w:ilvl w:val="0"/>
          <w:numId w:val="4"/>
        </w:numPr>
        <w:spacing w:before="1"/>
      </w:pPr>
      <w:r>
        <w:t>West 10</w:t>
      </w:r>
      <w:r w:rsidRPr="007C342D">
        <w:rPr>
          <w:vertAlign w:val="superscript"/>
        </w:rPr>
        <w:t>th</w:t>
      </w:r>
      <w:r>
        <w:t xml:space="preserve"> Street from Main Street to Olive Street</w:t>
      </w:r>
    </w:p>
    <w:p w:rsidR="007C342D" w:rsidRDefault="007C342D" w:rsidP="007C342D">
      <w:pPr>
        <w:pStyle w:val="BodyText"/>
        <w:numPr>
          <w:ilvl w:val="0"/>
          <w:numId w:val="4"/>
        </w:numPr>
        <w:spacing w:before="1"/>
      </w:pPr>
      <w:r>
        <w:t>East 15</w:t>
      </w:r>
      <w:r w:rsidRPr="007C342D">
        <w:rPr>
          <w:vertAlign w:val="superscript"/>
        </w:rPr>
        <w:t>th</w:t>
      </w:r>
      <w:r>
        <w:t xml:space="preserve"> Street from Main Street to Poplar Street</w:t>
      </w:r>
    </w:p>
    <w:p w:rsidR="007C342D" w:rsidRDefault="007C342D" w:rsidP="007C342D">
      <w:pPr>
        <w:pStyle w:val="BodyText"/>
        <w:spacing w:before="1"/>
      </w:pPr>
    </w:p>
    <w:p w:rsidR="007C342D" w:rsidRDefault="007C342D" w:rsidP="007C342D">
      <w:pPr>
        <w:pStyle w:val="BodyText"/>
        <w:spacing w:before="1"/>
        <w:ind w:left="720"/>
      </w:pPr>
      <w:r>
        <w:t>A motion was made by Farley, seconded by S. Riley to approve.  All agreed.  Motion carried.</w:t>
      </w:r>
    </w:p>
    <w:p w:rsidR="007C342D" w:rsidRDefault="007C342D" w:rsidP="007C342D">
      <w:pPr>
        <w:pStyle w:val="BodyText"/>
        <w:spacing w:before="1"/>
        <w:ind w:left="720"/>
      </w:pPr>
    </w:p>
    <w:p w:rsidR="007C342D" w:rsidRDefault="007C342D" w:rsidP="007C342D">
      <w:pPr>
        <w:pStyle w:val="BodyText"/>
        <w:spacing w:before="1"/>
        <w:ind w:left="720"/>
      </w:pPr>
      <w:r>
        <w:t xml:space="preserve">Mayor Dotson discussed city boundary issues.  There are several “holes” within the city </w:t>
      </w:r>
    </w:p>
    <w:p w:rsidR="007C342D" w:rsidRDefault="007C342D" w:rsidP="007C342D">
      <w:pPr>
        <w:pStyle w:val="BodyText"/>
        <w:spacing w:before="1"/>
      </w:pPr>
      <w:proofErr w:type="gramStart"/>
      <w:r>
        <w:t>boundaries</w:t>
      </w:r>
      <w:proofErr w:type="gramEnd"/>
      <w:r>
        <w:t xml:space="preserve"> that are not annexed.  Sailboat Lane, Karen Drive and Redwood Lane have</w:t>
      </w:r>
      <w:r w:rsidR="0023428F">
        <w:t xml:space="preserve"> street lights that the City have</w:t>
      </w:r>
      <w:bookmarkStart w:id="0" w:name="_GoBack"/>
      <w:bookmarkEnd w:id="0"/>
      <w:r>
        <w:t xml:space="preserve"> been paying for years and they are not annexed into the city limits.  Mayor Dotson asked the Council their thoughts on force annexing.  This will be an expensive process.  Council were agreeable.  Farley would like the City to send letters to the areas in question to inform the property owners of the Council’s plans before anything is started.  Mayor Dotson is going to contact Calvert City to see how they handle force annexations.</w:t>
      </w:r>
    </w:p>
    <w:p w:rsidR="007C342D" w:rsidRDefault="007C342D" w:rsidP="007C342D">
      <w:pPr>
        <w:pStyle w:val="BodyText"/>
        <w:spacing w:before="1"/>
      </w:pPr>
    </w:p>
    <w:p w:rsidR="007C342D" w:rsidRDefault="007C342D" w:rsidP="007C342D">
      <w:pPr>
        <w:pStyle w:val="BodyText"/>
        <w:spacing w:before="1"/>
      </w:pPr>
      <w:r>
        <w:tab/>
        <w:t>Animal control was once again discussed and there is no new update.  Farley asked permission to get back with the original committee that he had previously contacted a few months back and try and get some answers before the next Council meeting.</w:t>
      </w:r>
    </w:p>
    <w:p w:rsidR="007C342D" w:rsidRDefault="007C342D" w:rsidP="007C342D">
      <w:pPr>
        <w:pStyle w:val="BodyText"/>
        <w:spacing w:before="1"/>
      </w:pPr>
    </w:p>
    <w:p w:rsidR="007C342D" w:rsidRDefault="007C342D" w:rsidP="007C342D">
      <w:pPr>
        <w:pStyle w:val="BodyText"/>
        <w:spacing w:before="1"/>
      </w:pPr>
      <w:r>
        <w:tab/>
        <w:t>Police Chief Sanderson presented the police report for September.  There were 17 cases, 19 collisions, 62 citation violations and 584 calls to service.</w:t>
      </w:r>
    </w:p>
    <w:p w:rsidR="007C342D" w:rsidRDefault="007C342D" w:rsidP="007C342D">
      <w:pPr>
        <w:pStyle w:val="BodyText"/>
        <w:spacing w:before="1"/>
      </w:pPr>
    </w:p>
    <w:p w:rsidR="007C342D" w:rsidRDefault="007C342D" w:rsidP="007C342D">
      <w:pPr>
        <w:pStyle w:val="BodyText"/>
        <w:spacing w:before="1"/>
      </w:pPr>
      <w:r>
        <w:tab/>
        <w:t>A motion was made by Edmonds, seconded by Murray to approve payroll and invoices.  All agreed.  Motion carried.</w:t>
      </w:r>
    </w:p>
    <w:p w:rsidR="007C342D" w:rsidRDefault="007C342D" w:rsidP="007C342D">
      <w:pPr>
        <w:pStyle w:val="BodyText"/>
        <w:spacing w:before="1"/>
      </w:pPr>
    </w:p>
    <w:p w:rsidR="007C342D" w:rsidRDefault="007C342D" w:rsidP="007C342D">
      <w:pPr>
        <w:pStyle w:val="BodyText"/>
        <w:spacing w:before="1"/>
      </w:pPr>
      <w:r>
        <w:tab/>
        <w:t>A motion was made by Holland, seconded by S. Riley to approve the regular minutes of September 16, 2019 and the special called minutes of September 23, 2019.  All agreed.  Motion carried.</w:t>
      </w:r>
    </w:p>
    <w:p w:rsidR="007C342D" w:rsidRDefault="007C342D" w:rsidP="007C342D">
      <w:pPr>
        <w:pStyle w:val="BodyText"/>
        <w:spacing w:before="1"/>
      </w:pPr>
    </w:p>
    <w:p w:rsidR="007C342D" w:rsidRDefault="007C342D" w:rsidP="007C342D">
      <w:pPr>
        <w:pStyle w:val="BodyText"/>
        <w:spacing w:before="1"/>
      </w:pPr>
      <w:r>
        <w:tab/>
        <w:t>In Mayor/Council items, Mayor Dotson gave the 3</w:t>
      </w:r>
      <w:r w:rsidRPr="007C342D">
        <w:rPr>
          <w:vertAlign w:val="superscript"/>
        </w:rPr>
        <w:t>rd</w:t>
      </w:r>
      <w:r>
        <w:t xml:space="preserve"> quarter update for ABC regulatory fees received.  She also read a letter from Marshall County Ambulance Service thanking the City for paving their drive at the end of 8</w:t>
      </w:r>
      <w:r w:rsidRPr="007C342D">
        <w:rPr>
          <w:vertAlign w:val="superscript"/>
        </w:rPr>
        <w:t>th</w:t>
      </w:r>
      <w:r>
        <w:t xml:space="preserve"> Street.  It is a private drive but no one has taken the responsibility for fixing the problem so City of Benton did to help them out.</w:t>
      </w:r>
    </w:p>
    <w:p w:rsidR="007C342D" w:rsidRDefault="007C342D" w:rsidP="007C342D">
      <w:pPr>
        <w:pStyle w:val="BodyText"/>
        <w:spacing w:before="1"/>
      </w:pPr>
    </w:p>
    <w:p w:rsidR="007C342D" w:rsidRDefault="007C342D" w:rsidP="007C342D">
      <w:pPr>
        <w:pStyle w:val="BodyText"/>
        <w:spacing w:before="1"/>
      </w:pPr>
      <w:r>
        <w:tab/>
        <w:t>Edmonds asked the status on the Main Street Water project.  Mayor explained that Youngblood’s Excavating will begin at 15</w:t>
      </w:r>
      <w:r w:rsidRPr="007C342D">
        <w:rPr>
          <w:vertAlign w:val="superscript"/>
        </w:rPr>
        <w:t>th</w:t>
      </w:r>
      <w:r>
        <w:t xml:space="preserve"> Street and come back to 12</w:t>
      </w:r>
      <w:r w:rsidRPr="007C342D">
        <w:rPr>
          <w:vertAlign w:val="superscript"/>
        </w:rPr>
        <w:t>th</w:t>
      </w:r>
      <w:r>
        <w:t xml:space="preserve"> Street.  Then move to 9</w:t>
      </w:r>
      <w:r w:rsidRPr="007C342D">
        <w:rPr>
          <w:vertAlign w:val="superscript"/>
        </w:rPr>
        <w:t>th</w:t>
      </w:r>
      <w:r>
        <w:t xml:space="preserve"> Street and head up to 12</w:t>
      </w:r>
      <w:r w:rsidRPr="007C342D">
        <w:rPr>
          <w:vertAlign w:val="superscript"/>
        </w:rPr>
        <w:t>th</w:t>
      </w:r>
      <w:r>
        <w:t xml:space="preserve"> Street in hopes of keeping the Court Square businesses clear for the holiday season.</w:t>
      </w:r>
    </w:p>
    <w:p w:rsidR="007C342D" w:rsidRDefault="007C342D" w:rsidP="007C342D">
      <w:pPr>
        <w:pStyle w:val="BodyText"/>
        <w:spacing w:before="1"/>
      </w:pPr>
    </w:p>
    <w:p w:rsidR="005938C3" w:rsidRPr="007C342D" w:rsidRDefault="007C342D" w:rsidP="007C342D">
      <w:pPr>
        <w:pStyle w:val="BodyText"/>
        <w:spacing w:before="1"/>
      </w:pPr>
      <w:r>
        <w:tab/>
        <w:t>Murray asked for a monthly report of all business licenses collected.  Bethany Cooper will have Lois Cunningham start providing that through email monthly.</w:t>
      </w:r>
      <w:r>
        <w:tab/>
      </w:r>
    </w:p>
    <w:p w:rsidR="005938C3" w:rsidRDefault="005938C3" w:rsidP="005938C3">
      <w:pPr>
        <w:pStyle w:val="BodyText"/>
        <w:spacing w:before="12"/>
        <w:rPr>
          <w:sz w:val="21"/>
        </w:rPr>
      </w:pPr>
    </w:p>
    <w:p w:rsidR="001F376C" w:rsidRDefault="009A6F1E">
      <w:pPr>
        <w:pStyle w:val="BodyText"/>
        <w:ind w:left="820"/>
      </w:pPr>
      <w:r>
        <w:t>There being no further dis</w:t>
      </w:r>
      <w:r w:rsidR="007D7A1B">
        <w:t>cu</w:t>
      </w:r>
      <w:r w:rsidR="005938C3">
        <w:t xml:space="preserve">ssion, </w:t>
      </w:r>
      <w:r w:rsidR="007C342D">
        <w:t>meeting adjourned at 6:42 P</w:t>
      </w:r>
      <w:r w:rsidR="00303482">
        <w:t>.M.</w:t>
      </w:r>
    </w:p>
    <w:p w:rsidR="001F376C" w:rsidRDefault="001F376C">
      <w:pPr>
        <w:pStyle w:val="BodyText"/>
        <w:rPr>
          <w:sz w:val="20"/>
        </w:rPr>
      </w:pPr>
    </w:p>
    <w:p w:rsidR="001F376C" w:rsidRDefault="00292DE3">
      <w:pPr>
        <w:pStyle w:val="BodyText"/>
        <w:spacing w:before="12"/>
        <w:rPr>
          <w:sz w:val="17"/>
        </w:rPr>
      </w:pPr>
      <w:r>
        <w:rPr>
          <w:noProof/>
          <w:lang w:bidi="ar-SA"/>
        </w:rPr>
        <mc:AlternateContent>
          <mc:Choice Requires="wps">
            <w:drawing>
              <wp:anchor distT="0" distB="0" distL="0" distR="0" simplePos="0" relativeHeight="251657216" behindDoc="0" locked="0" layoutInCell="1" allowOverlap="1">
                <wp:simplePos x="0" y="0"/>
                <wp:positionH relativeFrom="page">
                  <wp:posOffset>4572635</wp:posOffset>
                </wp:positionH>
                <wp:positionV relativeFrom="paragraph">
                  <wp:posOffset>169545</wp:posOffset>
                </wp:positionV>
                <wp:extent cx="2226310" cy="0"/>
                <wp:effectExtent l="10160" t="12700" r="1143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881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35pt" to="535.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jaEgIAACg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" strokeweight=".25292mm">
                <w10:wrap type="topAndBottom" anchorx="page"/>
              </v:line>
            </w:pict>
          </mc:Fallback>
        </mc:AlternateContent>
      </w:r>
    </w:p>
    <w:p w:rsidR="001F376C" w:rsidRDefault="009A6F1E">
      <w:pPr>
        <w:pStyle w:val="BodyText"/>
        <w:spacing w:line="259" w:lineRule="exact"/>
        <w:ind w:left="5861"/>
      </w:pPr>
      <w:r>
        <w:t>Rita Dotson, Mayor</w:t>
      </w:r>
    </w:p>
    <w:p w:rsidR="001F376C" w:rsidRDefault="009A6F1E">
      <w:pPr>
        <w:pStyle w:val="BodyText"/>
        <w:ind w:left="100"/>
      </w:pPr>
      <w:r>
        <w:t>ATTEST:</w:t>
      </w:r>
    </w:p>
    <w:p w:rsidR="001F376C" w:rsidRDefault="001F376C">
      <w:pPr>
        <w:pStyle w:val="BodyText"/>
        <w:rPr>
          <w:sz w:val="20"/>
        </w:rPr>
      </w:pPr>
    </w:p>
    <w:p w:rsidR="001F376C" w:rsidRDefault="00292DE3">
      <w:pPr>
        <w:pStyle w:val="BodyText"/>
        <w:rPr>
          <w:sz w:val="18"/>
        </w:rPr>
      </w:pPr>
      <w:r>
        <w:rPr>
          <w:noProof/>
          <w:lang w:bidi="ar-SA"/>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169545</wp:posOffset>
                </wp:positionV>
                <wp:extent cx="2156460" cy="0"/>
                <wp:effectExtent l="9525" t="7620" r="571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78A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41.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" strokeweight=".25292mm">
                <w10:wrap type="topAndBottom" anchorx="page"/>
              </v:line>
            </w:pict>
          </mc:Fallback>
        </mc:AlternateContent>
      </w:r>
    </w:p>
    <w:p w:rsidR="001F376C" w:rsidRDefault="009A6F1E">
      <w:pPr>
        <w:pStyle w:val="BodyText"/>
        <w:spacing w:line="256" w:lineRule="exact"/>
        <w:ind w:left="100"/>
      </w:pPr>
      <w:r>
        <w:t>Bethany Cooper, City Clerk/Treasurer</w:t>
      </w:r>
    </w:p>
    <w:sectPr w:rsidR="001F376C" w:rsidSect="007D7A1B">
      <w:pgSz w:w="12240" w:h="2016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605"/>
    <w:multiLevelType w:val="hybridMultilevel"/>
    <w:tmpl w:val="12D4C758"/>
    <w:lvl w:ilvl="0" w:tplc="28803C4C">
      <w:numFmt w:val="bullet"/>
      <w:lvlText w:val=""/>
      <w:lvlJc w:val="left"/>
      <w:pPr>
        <w:ind w:left="1540" w:hanging="360"/>
      </w:pPr>
      <w:rPr>
        <w:rFonts w:ascii="Symbol" w:eastAsia="Symbol" w:hAnsi="Symbol" w:cs="Symbol" w:hint="default"/>
        <w:w w:val="100"/>
        <w:sz w:val="22"/>
        <w:szCs w:val="22"/>
        <w:lang w:val="en-US" w:eastAsia="en-US" w:bidi="en-US"/>
      </w:rPr>
    </w:lvl>
    <w:lvl w:ilvl="1" w:tplc="B4B299D4">
      <w:numFmt w:val="bullet"/>
      <w:lvlText w:val="•"/>
      <w:lvlJc w:val="left"/>
      <w:pPr>
        <w:ind w:left="2342" w:hanging="360"/>
      </w:pPr>
      <w:rPr>
        <w:rFonts w:hint="default"/>
        <w:lang w:val="en-US" w:eastAsia="en-US" w:bidi="en-US"/>
      </w:rPr>
    </w:lvl>
    <w:lvl w:ilvl="2" w:tplc="EAC2CA6C">
      <w:numFmt w:val="bullet"/>
      <w:lvlText w:val="•"/>
      <w:lvlJc w:val="left"/>
      <w:pPr>
        <w:ind w:left="3144" w:hanging="360"/>
      </w:pPr>
      <w:rPr>
        <w:rFonts w:hint="default"/>
        <w:lang w:val="en-US" w:eastAsia="en-US" w:bidi="en-US"/>
      </w:rPr>
    </w:lvl>
    <w:lvl w:ilvl="3" w:tplc="4CC2351A">
      <w:numFmt w:val="bullet"/>
      <w:lvlText w:val="•"/>
      <w:lvlJc w:val="left"/>
      <w:pPr>
        <w:ind w:left="3946" w:hanging="360"/>
      </w:pPr>
      <w:rPr>
        <w:rFonts w:hint="default"/>
        <w:lang w:val="en-US" w:eastAsia="en-US" w:bidi="en-US"/>
      </w:rPr>
    </w:lvl>
    <w:lvl w:ilvl="4" w:tplc="96581266">
      <w:numFmt w:val="bullet"/>
      <w:lvlText w:val="•"/>
      <w:lvlJc w:val="left"/>
      <w:pPr>
        <w:ind w:left="4748" w:hanging="360"/>
      </w:pPr>
      <w:rPr>
        <w:rFonts w:hint="default"/>
        <w:lang w:val="en-US" w:eastAsia="en-US" w:bidi="en-US"/>
      </w:rPr>
    </w:lvl>
    <w:lvl w:ilvl="5" w:tplc="4EC2D9A2">
      <w:numFmt w:val="bullet"/>
      <w:lvlText w:val="•"/>
      <w:lvlJc w:val="left"/>
      <w:pPr>
        <w:ind w:left="5550" w:hanging="360"/>
      </w:pPr>
      <w:rPr>
        <w:rFonts w:hint="default"/>
        <w:lang w:val="en-US" w:eastAsia="en-US" w:bidi="en-US"/>
      </w:rPr>
    </w:lvl>
    <w:lvl w:ilvl="6" w:tplc="BCBE4AAC">
      <w:numFmt w:val="bullet"/>
      <w:lvlText w:val="•"/>
      <w:lvlJc w:val="left"/>
      <w:pPr>
        <w:ind w:left="6352" w:hanging="360"/>
      </w:pPr>
      <w:rPr>
        <w:rFonts w:hint="default"/>
        <w:lang w:val="en-US" w:eastAsia="en-US" w:bidi="en-US"/>
      </w:rPr>
    </w:lvl>
    <w:lvl w:ilvl="7" w:tplc="26FAD324">
      <w:numFmt w:val="bullet"/>
      <w:lvlText w:val="•"/>
      <w:lvlJc w:val="left"/>
      <w:pPr>
        <w:ind w:left="7154" w:hanging="360"/>
      </w:pPr>
      <w:rPr>
        <w:rFonts w:hint="default"/>
        <w:lang w:val="en-US" w:eastAsia="en-US" w:bidi="en-US"/>
      </w:rPr>
    </w:lvl>
    <w:lvl w:ilvl="8" w:tplc="AFEECFFC">
      <w:numFmt w:val="bullet"/>
      <w:lvlText w:val="•"/>
      <w:lvlJc w:val="left"/>
      <w:pPr>
        <w:ind w:left="7956" w:hanging="360"/>
      </w:pPr>
      <w:rPr>
        <w:rFonts w:hint="default"/>
        <w:lang w:val="en-US" w:eastAsia="en-US" w:bidi="en-US"/>
      </w:rPr>
    </w:lvl>
  </w:abstractNum>
  <w:abstractNum w:abstractNumId="1" w15:restartNumberingAfterBreak="0">
    <w:nsid w:val="478D236B"/>
    <w:multiLevelType w:val="hybridMultilevel"/>
    <w:tmpl w:val="E27C2D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6C777322"/>
    <w:multiLevelType w:val="hybridMultilevel"/>
    <w:tmpl w:val="7D7695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EB77C5"/>
    <w:multiLevelType w:val="hybridMultilevel"/>
    <w:tmpl w:val="0FCED0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6C"/>
    <w:rsid w:val="001223FE"/>
    <w:rsid w:val="001F376C"/>
    <w:rsid w:val="0023428F"/>
    <w:rsid w:val="00292DE3"/>
    <w:rsid w:val="00303482"/>
    <w:rsid w:val="005938C3"/>
    <w:rsid w:val="007C342D"/>
    <w:rsid w:val="007D7A1B"/>
    <w:rsid w:val="009A6F1E"/>
    <w:rsid w:val="00CF0638"/>
    <w:rsid w:val="00D3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C98BB-998C-4FC2-BA22-A2A1F533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F1E"/>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2019-10-28T04:00:00+00:00</Date>
  </documentManagement>
</p:properties>
</file>

<file path=customXml/itemProps1.xml><?xml version="1.0" encoding="utf-8"?>
<ds:datastoreItem xmlns:ds="http://schemas.openxmlformats.org/officeDocument/2006/customXml" ds:itemID="{74D728E8-4399-419A-B8B8-AC437EA5EC57}"/>
</file>

<file path=customXml/itemProps2.xml><?xml version="1.0" encoding="utf-8"?>
<ds:datastoreItem xmlns:ds="http://schemas.openxmlformats.org/officeDocument/2006/customXml" ds:itemID="{B191D3E2-32C3-4EA4-BC1E-FB622806A477}"/>
</file>

<file path=customXml/itemProps3.xml><?xml version="1.0" encoding="utf-8"?>
<ds:datastoreItem xmlns:ds="http://schemas.openxmlformats.org/officeDocument/2006/customXml" ds:itemID="{E9532539-F1D3-473F-8D72-10CAC9DD7563}"/>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October 28, 2019</dc:title>
  <dc:creator>Michele Edwards</dc:creator>
  <cp:lastModifiedBy>Bethany Cooper</cp:lastModifiedBy>
  <cp:revision>3</cp:revision>
  <cp:lastPrinted>2018-08-13T17:54:00Z</cp:lastPrinted>
  <dcterms:created xsi:type="dcterms:W3CDTF">2019-10-30T14:24:00Z</dcterms:created>
  <dcterms:modified xsi:type="dcterms:W3CDTF">2019-10-30T14:30:00Z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2013</vt:lpwstr>
  </property>
  <property fmtid="{D5CDD505-2E9C-101B-9397-08002B2CF9AE}" pid="4" name="LastSaved">
    <vt:filetime>2018-08-13T00:00:00Z</vt:filetime>
  </property>
  <property fmtid="{D5CDD505-2E9C-101B-9397-08002B2CF9AE}" pid="5" name="ContentTypeId">
    <vt:lpwstr>0x010100225A4EBA9CABBC47B8B60176AB4F23D9</vt:lpwstr>
  </property>
</Properties>
</file>